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A959C" w14:textId="77777777" w:rsidR="00382E4B" w:rsidRPr="00382E4B" w:rsidRDefault="00382E4B" w:rsidP="004619A8">
      <w:pPr>
        <w:spacing w:after="40" w:line="276" w:lineRule="auto"/>
        <w:jc w:val="center"/>
        <w:rPr>
          <w:rFonts w:ascii="Times New Roman" w:hAnsi="Times New Roman" w:cs="Times New Roman"/>
          <w:b/>
          <w:bCs/>
          <w:color w:val="1F3864"/>
          <w:sz w:val="24"/>
          <w:szCs w:val="24"/>
        </w:rPr>
      </w:pPr>
    </w:p>
    <w:p w14:paraId="008DBC34" w14:textId="77777777" w:rsidR="00382E4B" w:rsidRPr="00382E4B" w:rsidRDefault="00382E4B" w:rsidP="004619A8">
      <w:pPr>
        <w:spacing w:after="40" w:line="276" w:lineRule="auto"/>
        <w:jc w:val="center"/>
        <w:rPr>
          <w:rFonts w:ascii="Times New Roman" w:hAnsi="Times New Roman" w:cs="Times New Roman"/>
          <w:b/>
          <w:bCs/>
          <w:color w:val="1F3864"/>
          <w:sz w:val="24"/>
          <w:szCs w:val="24"/>
        </w:rPr>
      </w:pPr>
    </w:p>
    <w:p w14:paraId="53FC0252" w14:textId="77777777" w:rsidR="00382E4B" w:rsidRPr="00382E4B" w:rsidRDefault="00382E4B" w:rsidP="004619A8">
      <w:pPr>
        <w:spacing w:after="40" w:line="276" w:lineRule="auto"/>
        <w:jc w:val="center"/>
        <w:rPr>
          <w:rFonts w:ascii="Times New Roman" w:hAnsi="Times New Roman" w:cs="Times New Roman"/>
          <w:b/>
          <w:bCs/>
          <w:color w:val="1F3864"/>
          <w:sz w:val="24"/>
          <w:szCs w:val="24"/>
        </w:rPr>
      </w:pPr>
    </w:p>
    <w:p w14:paraId="2B239769" w14:textId="77777777" w:rsidR="00382E4B" w:rsidRPr="00382E4B" w:rsidRDefault="00382E4B" w:rsidP="004619A8">
      <w:pPr>
        <w:spacing w:after="40" w:line="276" w:lineRule="auto"/>
        <w:jc w:val="center"/>
        <w:rPr>
          <w:rFonts w:ascii="Times New Roman" w:hAnsi="Times New Roman" w:cs="Times New Roman"/>
          <w:b/>
          <w:bCs/>
          <w:color w:val="1F3864"/>
          <w:sz w:val="24"/>
          <w:szCs w:val="24"/>
        </w:rPr>
      </w:pPr>
    </w:p>
    <w:p w14:paraId="0A6B90EC" w14:textId="05F1DFCE" w:rsidR="00C8608F" w:rsidRPr="00382E4B" w:rsidRDefault="00000000" w:rsidP="004619A8">
      <w:pPr>
        <w:spacing w:after="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</w:rPr>
        <w:t>TERMA REFERENCE (</w:t>
      </w:r>
      <w:proofErr w:type="spellStart"/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</w:rPr>
        <w:t>ToR</w:t>
      </w:r>
      <w:proofErr w:type="spellEnd"/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</w:rPr>
        <w:t>)</w:t>
      </w:r>
    </w:p>
    <w:p w14:paraId="5BA35BF7" w14:textId="77777777" w:rsidR="00C8608F" w:rsidRPr="00382E4B" w:rsidRDefault="00000000" w:rsidP="004619A8">
      <w:pPr>
        <w:spacing w:after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E4B">
        <w:rPr>
          <w:rFonts w:ascii="Times New Roman" w:hAnsi="Times New Roman" w:cs="Times New Roman"/>
          <w:i/>
          <w:iCs/>
          <w:color w:val="595959"/>
          <w:sz w:val="24"/>
          <w:szCs w:val="24"/>
        </w:rPr>
        <w:t>Menaxher/e i/e Planeve të Punës — Projekti "</w:t>
      </w:r>
      <w:proofErr w:type="spellStart"/>
      <w:r w:rsidRPr="00382E4B">
        <w:rPr>
          <w:rFonts w:ascii="Times New Roman" w:hAnsi="Times New Roman" w:cs="Times New Roman"/>
          <w:i/>
          <w:iCs/>
          <w:color w:val="595959"/>
          <w:sz w:val="24"/>
          <w:szCs w:val="24"/>
        </w:rPr>
        <w:t>Digital</w:t>
      </w:r>
      <w:proofErr w:type="spellEnd"/>
      <w:r w:rsidRPr="00382E4B">
        <w:rPr>
          <w:rFonts w:ascii="Times New Roman" w:hAnsi="Times New Roman" w:cs="Times New Roman"/>
          <w:i/>
          <w:iCs/>
          <w:color w:val="595959"/>
          <w:sz w:val="24"/>
          <w:szCs w:val="24"/>
        </w:rPr>
        <w:t xml:space="preserve"> </w:t>
      </w:r>
      <w:proofErr w:type="spellStart"/>
      <w:r w:rsidRPr="00382E4B">
        <w:rPr>
          <w:rFonts w:ascii="Times New Roman" w:hAnsi="Times New Roman" w:cs="Times New Roman"/>
          <w:i/>
          <w:iCs/>
          <w:color w:val="595959"/>
          <w:sz w:val="24"/>
          <w:szCs w:val="24"/>
        </w:rPr>
        <w:t>Innovation</w:t>
      </w:r>
      <w:proofErr w:type="spellEnd"/>
      <w:r w:rsidRPr="00382E4B">
        <w:rPr>
          <w:rFonts w:ascii="Times New Roman" w:hAnsi="Times New Roman" w:cs="Times New Roman"/>
          <w:i/>
          <w:iCs/>
          <w:color w:val="595959"/>
          <w:sz w:val="24"/>
          <w:szCs w:val="24"/>
        </w:rPr>
        <w:t xml:space="preserve"> Unit" (DIU)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00"/>
      </w:tblGrid>
      <w:tr w:rsidR="00C8608F" w:rsidRPr="00382E4B" w14:paraId="04F46377" w14:textId="77777777">
        <w:tc>
          <w:tcPr>
            <w:tcW w:w="2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0BEF58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1F3864"/>
                <w:sz w:val="24"/>
                <w:szCs w:val="24"/>
              </w:rPr>
              <w:t>Pozicioni</w:t>
            </w:r>
          </w:p>
        </w:tc>
        <w:tc>
          <w:tcPr>
            <w:tcW w:w="6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E9C9ED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Menaxher/e i/e Planeve të Punës — Projekti "</w:t>
            </w:r>
            <w:proofErr w:type="spellStart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Innovation</w:t>
            </w:r>
            <w:proofErr w:type="spellEnd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 Unit" (DIU)</w:t>
            </w:r>
          </w:p>
        </w:tc>
      </w:tr>
      <w:tr w:rsidR="00C8608F" w:rsidRPr="00382E4B" w14:paraId="3F24DBB5" w14:textId="77777777">
        <w:tc>
          <w:tcPr>
            <w:tcW w:w="2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9881F5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1F3864"/>
                <w:sz w:val="24"/>
                <w:szCs w:val="24"/>
              </w:rPr>
              <w:t>Institucioni angazhues</w:t>
            </w:r>
          </w:p>
        </w:tc>
        <w:tc>
          <w:tcPr>
            <w:tcW w:w="6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BE508C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Ministria e Ekonomisë, Kulturës dhe Inovacionit (MEKI) — Koordinator i Projektit</w:t>
            </w:r>
          </w:p>
        </w:tc>
      </w:tr>
      <w:tr w:rsidR="00C8608F" w:rsidRPr="00382E4B" w14:paraId="3C54F2C4" w14:textId="77777777">
        <w:tc>
          <w:tcPr>
            <w:tcW w:w="2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0D8839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1F3864"/>
                <w:sz w:val="24"/>
                <w:szCs w:val="24"/>
              </w:rPr>
              <w:t>Projekti</w:t>
            </w:r>
          </w:p>
        </w:tc>
        <w:tc>
          <w:tcPr>
            <w:tcW w:w="6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2FA18A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GAP-101191700 — </w:t>
            </w:r>
            <w:proofErr w:type="spellStart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Innovation</w:t>
            </w:r>
            <w:proofErr w:type="spellEnd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 Unit (DIU), DIGITAL-2023-EDIH-04</w:t>
            </w:r>
          </w:p>
        </w:tc>
      </w:tr>
      <w:tr w:rsidR="00C8608F" w:rsidRPr="00382E4B" w14:paraId="1383BB32" w14:textId="77777777">
        <w:tc>
          <w:tcPr>
            <w:tcW w:w="2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F2158F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1F3864"/>
                <w:sz w:val="24"/>
                <w:szCs w:val="24"/>
              </w:rPr>
              <w:t>Kohëzgjatja</w:t>
            </w:r>
          </w:p>
        </w:tc>
        <w:tc>
          <w:tcPr>
            <w:tcW w:w="6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31C5F2" w14:textId="636C834D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48 muaj (M1–M48)</w:t>
            </w:r>
            <w:r w:rsidR="004619A8"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 e synuar.</w:t>
            </w:r>
          </w:p>
        </w:tc>
      </w:tr>
      <w:tr w:rsidR="00C8608F" w:rsidRPr="00382E4B" w14:paraId="50D56F07" w14:textId="77777777">
        <w:tc>
          <w:tcPr>
            <w:tcW w:w="2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B11E51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1F3864"/>
                <w:sz w:val="24"/>
                <w:szCs w:val="24"/>
              </w:rPr>
              <w:t>Angazhimi</w:t>
            </w:r>
          </w:p>
        </w:tc>
        <w:tc>
          <w:tcPr>
            <w:tcW w:w="6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E4E943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Kohë të plotë (100%)</w:t>
            </w:r>
          </w:p>
        </w:tc>
      </w:tr>
      <w:tr w:rsidR="00C8608F" w:rsidRPr="00382E4B" w14:paraId="776582BB" w14:textId="77777777">
        <w:tc>
          <w:tcPr>
            <w:tcW w:w="2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114885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1F3864"/>
                <w:sz w:val="24"/>
                <w:szCs w:val="24"/>
              </w:rPr>
              <w:t>Vartësia</w:t>
            </w:r>
          </w:p>
        </w:tc>
        <w:tc>
          <w:tcPr>
            <w:tcW w:w="6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17DC26" w14:textId="691AF7E0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Raporton te Drejtori</w:t>
            </w:r>
            <w:r w:rsidR="004619A8" w:rsidRPr="00382E4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9A8" w:rsidRPr="00382E4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 Projekt</w:t>
            </w:r>
            <w:r w:rsidR="004619A8" w:rsidRPr="00382E4B">
              <w:rPr>
                <w:rFonts w:ascii="Times New Roman" w:hAnsi="Times New Roman" w:cs="Times New Roman"/>
                <w:sz w:val="24"/>
                <w:szCs w:val="24"/>
              </w:rPr>
              <w:t>eve</w:t>
            </w: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, MEI</w:t>
            </w:r>
          </w:p>
        </w:tc>
      </w:tr>
      <w:tr w:rsidR="00C8608F" w:rsidRPr="00382E4B" w14:paraId="31C49793" w14:textId="77777777">
        <w:tc>
          <w:tcPr>
            <w:tcW w:w="2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55337A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1F3864"/>
                <w:sz w:val="24"/>
                <w:szCs w:val="24"/>
              </w:rPr>
              <w:t>Lloji i kontratës</w:t>
            </w:r>
          </w:p>
        </w:tc>
        <w:tc>
          <w:tcPr>
            <w:tcW w:w="68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A48665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Kontratë shërbimi / </w:t>
            </w:r>
            <w:proofErr w:type="spellStart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konsulence</w:t>
            </w:r>
            <w:proofErr w:type="spellEnd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, rekrutim i hapur nga jashtë administratës publike</w:t>
            </w:r>
          </w:p>
        </w:tc>
      </w:tr>
    </w:tbl>
    <w:p w14:paraId="5DF7B5CC" w14:textId="77777777" w:rsidR="00C8608F" w:rsidRPr="00382E4B" w:rsidRDefault="00000000" w:rsidP="004619A8">
      <w:pPr>
        <w:pStyle w:val="Heading1"/>
        <w:pBdr>
          <w:bottom w:val="single" w:sz="6" w:space="4" w:color="1F3864"/>
        </w:pBdr>
        <w:spacing w:before="320" w:after="1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  <w:lang w:val="sq-AL"/>
        </w:rPr>
        <w:t>1. Konteksti</w:t>
      </w:r>
    </w:p>
    <w:p w14:paraId="03063352" w14:textId="41E5586B" w:rsidR="00C8608F" w:rsidRPr="00382E4B" w:rsidRDefault="00000000" w:rsidP="004619A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E4B">
        <w:rPr>
          <w:rFonts w:ascii="Times New Roman" w:hAnsi="Times New Roman" w:cs="Times New Roman"/>
          <w:sz w:val="24"/>
          <w:szCs w:val="24"/>
        </w:rPr>
        <w:t>Ministria e Ekonomisë dhe Inovacionit (MEI) është Koordinatore e projektit "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Unit" (DIU), financuar nga Komisioni Evropian në kuadër të thirrjes DIGITAL-2023-EDIH-04 (nr. i marrëveshjes GAP-101191700). Projekti synon krijimin e një ekosistemi inovacioni 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dixhital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në Shqipëri.</w:t>
      </w:r>
    </w:p>
    <w:p w14:paraId="1FEB8CF5" w14:textId="62494B7A" w:rsidR="00C8608F" w:rsidRPr="00382E4B" w:rsidRDefault="00000000" w:rsidP="004619A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E4B">
        <w:rPr>
          <w:rFonts w:ascii="Times New Roman" w:hAnsi="Times New Roman" w:cs="Times New Roman"/>
          <w:sz w:val="24"/>
          <w:szCs w:val="24"/>
        </w:rPr>
        <w:t xml:space="preserve">Në kuadër të 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Package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1 – Menaxhim dhe Koordinim, MEI kërkon të angazhojë një/një Menaxher/e Planesh Pune, i/e rekrutuar nga jashtë administratës publike, për të mbështetur drejtimin 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operacional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të projektit dhe funksionimin e Project 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(PMG).</w:t>
      </w:r>
    </w:p>
    <w:p w14:paraId="2A8B6761" w14:textId="77777777" w:rsidR="00C8608F" w:rsidRPr="00382E4B" w:rsidRDefault="00000000" w:rsidP="004619A8">
      <w:pPr>
        <w:pStyle w:val="Heading1"/>
        <w:pBdr>
          <w:bottom w:val="single" w:sz="6" w:space="4" w:color="1F3864"/>
        </w:pBdr>
        <w:spacing w:before="320" w:after="1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  <w:lang w:val="sq-AL"/>
        </w:rPr>
        <w:t>2. Qëllimi i Angazhimit</w:t>
      </w:r>
    </w:p>
    <w:p w14:paraId="4109AC96" w14:textId="4AAC69D7" w:rsidR="00C8608F" w:rsidRPr="00382E4B" w:rsidRDefault="00000000" w:rsidP="004619A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E4B">
        <w:rPr>
          <w:rFonts w:ascii="Times New Roman" w:hAnsi="Times New Roman" w:cs="Times New Roman"/>
          <w:sz w:val="24"/>
          <w:szCs w:val="24"/>
        </w:rPr>
        <w:t>Menaxheri/ja i/e Planeve të Punës do të sigurojë koordinimin efektiv, menaxhimin financiar e organizativ, monitorimin e riskut dhe raportimin e projektit DIU, në përputhje me kërkesat e Komisionit Evropian (DG CONNECT) dhe me planin e miratuar të veprimit (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382E4B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Pr="00382E4B">
        <w:rPr>
          <w:rFonts w:ascii="Times New Roman" w:hAnsi="Times New Roman" w:cs="Times New Roman"/>
          <w:sz w:val="24"/>
          <w:szCs w:val="24"/>
        </w:rPr>
        <w:t>)</w:t>
      </w:r>
      <w:r w:rsidR="004619A8" w:rsidRPr="00382E4B">
        <w:rPr>
          <w:rFonts w:ascii="Times New Roman" w:hAnsi="Times New Roman" w:cs="Times New Roman"/>
          <w:sz w:val="24"/>
          <w:szCs w:val="24"/>
        </w:rPr>
        <w:t xml:space="preserve"> sipas marrëveshjes</w:t>
      </w:r>
      <w:r w:rsidRPr="00382E4B">
        <w:rPr>
          <w:rFonts w:ascii="Times New Roman" w:hAnsi="Times New Roman" w:cs="Times New Roman"/>
          <w:sz w:val="24"/>
          <w:szCs w:val="24"/>
        </w:rPr>
        <w:t>.</w:t>
      </w:r>
    </w:p>
    <w:p w14:paraId="2B2EC0BF" w14:textId="77777777" w:rsidR="00C8608F" w:rsidRPr="00382E4B" w:rsidRDefault="00000000" w:rsidP="004619A8">
      <w:pPr>
        <w:pStyle w:val="Heading1"/>
        <w:pBdr>
          <w:bottom w:val="single" w:sz="6" w:space="4" w:color="1F3864"/>
        </w:pBdr>
        <w:spacing w:before="320" w:after="1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  <w:lang w:val="sq-AL"/>
        </w:rPr>
        <w:t>3. Përgjegjësitë Kryesore</w:t>
      </w:r>
    </w:p>
    <w:p w14:paraId="3BA53973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Koordinon themelimin dhe funksionimin e Project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Management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Group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(PMG); organizon dhe drejton takimet e rregullta (mujore) me përfaqësues të partnerëve.</w:t>
      </w:r>
    </w:p>
    <w:p w14:paraId="4C99D75B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Zhvillon dhe përditëson planin e menaxhimit të projektit: objektiva, afate, buxhet dhe përgjegjësi për secilin partner.</w:t>
      </w:r>
    </w:p>
    <w:p w14:paraId="44E78B16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Ndjek zbatimin e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Work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Packages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(WP1–WP5) dhe siguron përafrimin e aktiviteteve me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Description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of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the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Action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DoA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14:paraId="01CF9A58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Përgatit dhe dorëzon raporte periodike financiare e teknike drejt Komisionit Evropian dhe institucioneve përkatëse shqiptare.</w:t>
      </w:r>
    </w:p>
    <w:p w14:paraId="1460E329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Menaxhon dokumentacionin e projektit: procesverbale, regjistra veprimesh (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action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items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>), arkiv i marrëveshjeve dhe raporteve.</w:t>
      </w:r>
    </w:p>
    <w:p w14:paraId="63F7506B" w14:textId="3386BB4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Bashkëpunon me </w:t>
      </w:r>
      <w:r w:rsidR="004619A8" w:rsidRPr="00382E4B">
        <w:rPr>
          <w:rFonts w:ascii="Times New Roman" w:hAnsi="Times New Roman" w:cs="Times New Roman"/>
          <w:sz w:val="24"/>
          <w:szCs w:val="24"/>
          <w:lang w:val="sq-AL"/>
        </w:rPr>
        <w:t>stafin e MEI</w:t>
      </w:r>
      <w:r w:rsidRPr="00382E4B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21D51661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Përdor mjete të menaxhimit të projektit (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Gantt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charts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, analiza e rrugës kritike,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earned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value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management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>) për të ndjekur progresin dhe buxhetin.</w:t>
      </w:r>
    </w:p>
    <w:p w14:paraId="06C8443C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Identifikon devijime nga plani/buxheti dhe propozon masa korrigjuese e strategji zbutjeje risku.</w:t>
      </w:r>
    </w:p>
    <w:p w14:paraId="4BEE5FBA" w14:textId="27CB4451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Siguron komunikim të vazhdueshëm dhe transparent mes MEI-t dhe partnerëve të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konsorciumit</w:t>
      </w:r>
      <w:proofErr w:type="spellEnd"/>
      <w:r w:rsidR="004619A8" w:rsidRPr="00382E4B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2DB49AD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Kontribuon në hartimin e planit të qëndrueshmërisë dhe modelit të biznesit të projektit pas përfundimit të financimit.</w:t>
      </w:r>
    </w:p>
    <w:p w14:paraId="01A622EE" w14:textId="77777777" w:rsidR="00C8608F" w:rsidRPr="00382E4B" w:rsidRDefault="00000000" w:rsidP="004619A8">
      <w:pPr>
        <w:pStyle w:val="Heading1"/>
        <w:pBdr>
          <w:bottom w:val="single" w:sz="6" w:space="4" w:color="1F3864"/>
        </w:pBdr>
        <w:spacing w:before="320" w:after="1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  <w:lang w:val="sq-AL"/>
        </w:rPr>
        <w:t>4. Kualifikimet dhe Kërkesat</w:t>
      </w:r>
    </w:p>
    <w:p w14:paraId="5D96B6F6" w14:textId="77777777" w:rsidR="00C8608F" w:rsidRPr="00382E4B" w:rsidRDefault="00000000" w:rsidP="004619A8">
      <w:pPr>
        <w:spacing w:before="200" w:after="100" w:line="276" w:lineRule="auto"/>
        <w:rPr>
          <w:rFonts w:ascii="Times New Roman" w:hAnsi="Times New Roman" w:cs="Times New Roman"/>
          <w:sz w:val="24"/>
          <w:szCs w:val="24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</w:rPr>
        <w:t>4.1 Arsimi</w:t>
      </w:r>
    </w:p>
    <w:p w14:paraId="79F5E58A" w14:textId="17EBAD20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Diplomë universitare (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Bachelor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) e detyrueshme, e pasuar me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6973D332" w14:textId="4D65C4AD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Certifikim profesional në menaxhim projektesh: PMP (Project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Management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Professional)</w:t>
      </w:r>
      <w:r w:rsidR="004619A8" w:rsidRPr="00382E4B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B7A0CF1" w14:textId="6C1044B8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Trajnim ose certifikim specifik mbi menaxhimin e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granteve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/fondeve të BE-së ( kurse të EIPA –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European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Institute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of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Public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Administration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="00382E4B" w:rsidRPr="00382E4B">
        <w:rPr>
          <w:rFonts w:ascii="Times New Roman" w:hAnsi="Times New Roman" w:cs="Times New Roman"/>
          <w:sz w:val="24"/>
          <w:szCs w:val="24"/>
          <w:lang w:val="sq-AL"/>
        </w:rPr>
        <w:t>kontarta</w:t>
      </w:r>
      <w:proofErr w:type="spellEnd"/>
      <w:r w:rsidR="00382E4B"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me Komisionin </w:t>
      </w:r>
      <w:proofErr w:type="spellStart"/>
      <w:r w:rsidR="00382E4B" w:rsidRPr="00382E4B">
        <w:rPr>
          <w:rFonts w:ascii="Times New Roman" w:hAnsi="Times New Roman" w:cs="Times New Roman"/>
          <w:sz w:val="24"/>
          <w:szCs w:val="24"/>
          <w:lang w:val="sq-AL"/>
        </w:rPr>
        <w:t>Europian</w:t>
      </w:r>
      <w:proofErr w:type="spellEnd"/>
      <w:r w:rsidR="00382E4B"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382E4B">
        <w:rPr>
          <w:rFonts w:ascii="Times New Roman" w:hAnsi="Times New Roman" w:cs="Times New Roman"/>
          <w:sz w:val="24"/>
          <w:szCs w:val="24"/>
          <w:lang w:val="sq-AL"/>
        </w:rPr>
        <w:t>ose ekuivalente) përbën avantazh.</w:t>
      </w:r>
    </w:p>
    <w:p w14:paraId="344F42FB" w14:textId="77777777" w:rsidR="00C8608F" w:rsidRPr="00382E4B" w:rsidRDefault="00000000" w:rsidP="004619A8">
      <w:pPr>
        <w:spacing w:before="200" w:after="100" w:line="276" w:lineRule="auto"/>
        <w:rPr>
          <w:rFonts w:ascii="Times New Roman" w:hAnsi="Times New Roman" w:cs="Times New Roman"/>
          <w:sz w:val="24"/>
          <w:szCs w:val="24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</w:rPr>
        <w:t>4.2 Përvoja Profesionale</w:t>
      </w:r>
    </w:p>
    <w:p w14:paraId="5FC97152" w14:textId="5436EEB2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Minimumi 5 vite përvojë pune në menaxhim projektesh me financim ndërkombëtar ose të BE-së, në sektorin privat, OJF, ose organizata ndërkombëtare.</w:t>
      </w:r>
    </w:p>
    <w:p w14:paraId="4E0D4455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Përvojë e dëshmuar në raportim financiar dhe teknik sipas standardeve të BE-së (njohuri mbi PRAG përbën avantazh).</w:t>
      </w:r>
    </w:p>
    <w:p w14:paraId="6E036025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Përvojë në koordinimin e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konsorciumeve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ose partneriteteve me shumë palë të interesit (institucione publike, universitete, sektor privat, organizata jofitimprurëse).</w:t>
      </w:r>
    </w:p>
    <w:p w14:paraId="128C6188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Preferohet përvojë e mëparshme në projekte të inovacionit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dixhital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, transformimit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dixhital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>, ose mbështetjes për NMV-të (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Digital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Innovation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Hubs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ose ekuivalente).</w:t>
      </w:r>
    </w:p>
    <w:p w14:paraId="50CB2EB0" w14:textId="4729361D" w:rsidR="00382E4B" w:rsidRPr="00382E4B" w:rsidRDefault="00382E4B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Eksperienca të mëparshme ne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bashkpunime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me BE për menaxhim apo vlerësim projektesh të financuar nga BE, përbënë avantazh.</w:t>
      </w:r>
    </w:p>
    <w:p w14:paraId="2E865C13" w14:textId="77777777" w:rsidR="00C8608F" w:rsidRPr="00382E4B" w:rsidRDefault="00000000" w:rsidP="004619A8">
      <w:pPr>
        <w:spacing w:before="200" w:after="100" w:line="276" w:lineRule="auto"/>
        <w:rPr>
          <w:rFonts w:ascii="Times New Roman" w:hAnsi="Times New Roman" w:cs="Times New Roman"/>
          <w:sz w:val="24"/>
          <w:szCs w:val="24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</w:rPr>
        <w:t>4.3 Aftësi dhe Kompetenca</w:t>
      </w:r>
    </w:p>
    <w:p w14:paraId="73870B2F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Aftësi të forta organizative, koordinuese dhe vendimmarrëse.</w:t>
      </w:r>
    </w:p>
    <w:p w14:paraId="1EC4F274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Njohuri të mira të mjeteve të menaxhimit të projektit (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Gantt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charts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, MS Project ose ekuivalente,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earned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value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management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14:paraId="049600AB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Aftësi shkrimi dhe komunikimi në nivel të lartë, në shqip dhe anglisht (minimumi niveli C1).</w:t>
      </w:r>
    </w:p>
    <w:p w14:paraId="09A46043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Aftësi për menaxhim risku dhe sigurim cilësie.</w:t>
      </w:r>
    </w:p>
    <w:p w14:paraId="020DB067" w14:textId="77777777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Aftësi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ndërpersonale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dhe negocimi për të mbajtur bashkë partnerë me interesa e kultura organizative të ndryshme.</w:t>
      </w:r>
    </w:p>
    <w:p w14:paraId="223EED50" w14:textId="77777777" w:rsidR="00382E4B" w:rsidRPr="00382E4B" w:rsidRDefault="00382E4B" w:rsidP="00382E4B">
      <w:pPr>
        <w:spacing w:after="60" w:line="276" w:lineRule="auto"/>
        <w:rPr>
          <w:rFonts w:ascii="Times New Roman" w:hAnsi="Times New Roman" w:cs="Times New Roman"/>
          <w:sz w:val="24"/>
          <w:szCs w:val="24"/>
        </w:rPr>
      </w:pPr>
    </w:p>
    <w:p w14:paraId="5D1E8888" w14:textId="77777777" w:rsidR="00382E4B" w:rsidRPr="00382E4B" w:rsidRDefault="00382E4B" w:rsidP="00382E4B">
      <w:pPr>
        <w:spacing w:after="60" w:line="276" w:lineRule="auto"/>
        <w:rPr>
          <w:rFonts w:ascii="Times New Roman" w:hAnsi="Times New Roman" w:cs="Times New Roman"/>
          <w:sz w:val="24"/>
          <w:szCs w:val="24"/>
        </w:rPr>
      </w:pPr>
    </w:p>
    <w:p w14:paraId="62350C86" w14:textId="77777777" w:rsidR="00C8608F" w:rsidRPr="00382E4B" w:rsidRDefault="00000000" w:rsidP="004619A8">
      <w:pPr>
        <w:pStyle w:val="Heading1"/>
        <w:pBdr>
          <w:bottom w:val="single" w:sz="6" w:space="4" w:color="1F3864"/>
        </w:pBdr>
        <w:spacing w:before="320" w:after="1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  <w:lang w:val="sq-AL"/>
        </w:rPr>
        <w:t>5. Kushtet e Angazhimit</w:t>
      </w:r>
    </w:p>
    <w:p w14:paraId="282E57DC" w14:textId="5A70184D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Angazhim me kohë të plotë, për një periudhë fillestare deri në 12 muaj, me mundësi vazhdimi deri në përfundim të projektit.</w:t>
      </w:r>
    </w:p>
    <w:p w14:paraId="14ED61F9" w14:textId="21586AB9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Vendndodhja: Tiranë, me udhëtime periodike sipas nevojave të projektit </w:t>
      </w:r>
      <w:r w:rsidR="004619A8" w:rsidRPr="00382E4B">
        <w:rPr>
          <w:rFonts w:ascii="Times New Roman" w:hAnsi="Times New Roman" w:cs="Times New Roman"/>
          <w:sz w:val="24"/>
          <w:szCs w:val="24"/>
          <w:lang w:val="sq-AL"/>
        </w:rPr>
        <w:t>(</w:t>
      </w: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takime me partnerë,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evente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14:paraId="71D45922" w14:textId="167DCCED" w:rsidR="00C8608F" w:rsidRPr="00382E4B" w:rsidRDefault="00000000" w:rsidP="004619A8">
      <w:pPr>
        <w:pStyle w:val="ListParagraph"/>
        <w:numPr>
          <w:ilvl w:val="0"/>
          <w:numId w:val="2"/>
        </w:numPr>
        <w:spacing w:after="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sz w:val="24"/>
          <w:szCs w:val="24"/>
          <w:lang w:val="sq-AL"/>
        </w:rPr>
        <w:t>Raportim direkt te Drejtori</w:t>
      </w:r>
      <w:r w:rsidR="004619A8" w:rsidRPr="00382E4B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619A8" w:rsidRPr="00382E4B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Projekt</w:t>
      </w:r>
      <w:r w:rsidR="004619A8" w:rsidRPr="00382E4B">
        <w:rPr>
          <w:rFonts w:ascii="Times New Roman" w:hAnsi="Times New Roman" w:cs="Times New Roman"/>
          <w:sz w:val="24"/>
          <w:szCs w:val="24"/>
          <w:lang w:val="sq-AL"/>
        </w:rPr>
        <w:t>eve në</w:t>
      </w:r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MEI, dhe pjesëmarrje aktive në Project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Management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382E4B">
        <w:rPr>
          <w:rFonts w:ascii="Times New Roman" w:hAnsi="Times New Roman" w:cs="Times New Roman"/>
          <w:sz w:val="24"/>
          <w:szCs w:val="24"/>
          <w:lang w:val="sq-AL"/>
        </w:rPr>
        <w:t>Group</w:t>
      </w:r>
      <w:proofErr w:type="spellEnd"/>
      <w:r w:rsidRPr="00382E4B">
        <w:rPr>
          <w:rFonts w:ascii="Times New Roman" w:hAnsi="Times New Roman" w:cs="Times New Roman"/>
          <w:sz w:val="24"/>
          <w:szCs w:val="24"/>
          <w:lang w:val="sq-AL"/>
        </w:rPr>
        <w:t xml:space="preserve"> (PMG).</w:t>
      </w:r>
    </w:p>
    <w:p w14:paraId="7A6C58B8" w14:textId="77777777" w:rsidR="00C8608F" w:rsidRPr="00382E4B" w:rsidRDefault="00000000" w:rsidP="004619A8">
      <w:pPr>
        <w:pStyle w:val="Heading1"/>
        <w:pBdr>
          <w:bottom w:val="single" w:sz="6" w:space="4" w:color="1F3864"/>
        </w:pBdr>
        <w:spacing w:before="320" w:after="1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  <w:lang w:val="sq-AL"/>
        </w:rPr>
        <w:t>6. Procesi i Aplikimit</w:t>
      </w:r>
    </w:p>
    <w:p w14:paraId="29949649" w14:textId="4162CA99" w:rsidR="00C8608F" w:rsidRPr="00382E4B" w:rsidRDefault="00000000" w:rsidP="004619A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E4B">
        <w:rPr>
          <w:rFonts w:ascii="Times New Roman" w:hAnsi="Times New Roman" w:cs="Times New Roman"/>
          <w:sz w:val="24"/>
          <w:szCs w:val="24"/>
        </w:rPr>
        <w:t>Kandidatët e interesuar duhet të dërgojnë CV të përditësuar, letër motivimi dhe të paktën dy referenca profesionale</w:t>
      </w:r>
      <w:r w:rsidR="002005A6">
        <w:rPr>
          <w:rFonts w:ascii="Times New Roman" w:hAnsi="Times New Roman" w:cs="Times New Roman"/>
          <w:sz w:val="24"/>
          <w:szCs w:val="24"/>
        </w:rPr>
        <w:t xml:space="preserve"> </w:t>
      </w:r>
      <w:r w:rsidRPr="00382E4B">
        <w:rPr>
          <w:rFonts w:ascii="Times New Roman" w:hAnsi="Times New Roman" w:cs="Times New Roman"/>
          <w:sz w:val="24"/>
          <w:szCs w:val="24"/>
        </w:rPr>
        <w:t xml:space="preserve">pranë </w:t>
      </w:r>
      <w:r w:rsidR="004619A8" w:rsidRPr="00382E4B">
        <w:rPr>
          <w:rFonts w:ascii="Times New Roman" w:hAnsi="Times New Roman" w:cs="Times New Roman"/>
          <w:sz w:val="24"/>
          <w:szCs w:val="24"/>
        </w:rPr>
        <w:t>protokollit të M</w:t>
      </w:r>
      <w:r w:rsidR="002005A6">
        <w:rPr>
          <w:rFonts w:ascii="Times New Roman" w:hAnsi="Times New Roman" w:cs="Times New Roman"/>
          <w:sz w:val="24"/>
          <w:szCs w:val="24"/>
        </w:rPr>
        <w:t xml:space="preserve">inistrisë së </w:t>
      </w:r>
      <w:r w:rsidR="004619A8" w:rsidRPr="00382E4B">
        <w:rPr>
          <w:rFonts w:ascii="Times New Roman" w:hAnsi="Times New Roman" w:cs="Times New Roman"/>
          <w:sz w:val="24"/>
          <w:szCs w:val="24"/>
        </w:rPr>
        <w:t>E</w:t>
      </w:r>
      <w:r w:rsidR="002005A6">
        <w:rPr>
          <w:rFonts w:ascii="Times New Roman" w:hAnsi="Times New Roman" w:cs="Times New Roman"/>
          <w:sz w:val="24"/>
          <w:szCs w:val="24"/>
        </w:rPr>
        <w:t xml:space="preserve">konomisë dhe </w:t>
      </w:r>
      <w:r w:rsidR="004619A8" w:rsidRPr="00382E4B">
        <w:rPr>
          <w:rFonts w:ascii="Times New Roman" w:hAnsi="Times New Roman" w:cs="Times New Roman"/>
          <w:sz w:val="24"/>
          <w:szCs w:val="24"/>
        </w:rPr>
        <w:t>I</w:t>
      </w:r>
      <w:r w:rsidR="002005A6">
        <w:rPr>
          <w:rFonts w:ascii="Times New Roman" w:hAnsi="Times New Roman" w:cs="Times New Roman"/>
          <w:sz w:val="24"/>
          <w:szCs w:val="24"/>
        </w:rPr>
        <w:t>novacionit në adresën: Rruga “Dëshmorët e 4 Shkurtit”, Tiranë,</w:t>
      </w:r>
      <w:r w:rsidRPr="00382E4B">
        <w:rPr>
          <w:rFonts w:ascii="Times New Roman" w:hAnsi="Times New Roman" w:cs="Times New Roman"/>
          <w:sz w:val="24"/>
          <w:szCs w:val="24"/>
        </w:rPr>
        <w:t xml:space="preserve"> duke specifikuar në subjekt "Aplikim – Menaxher/e Planesh Pune DIU".</w:t>
      </w:r>
    </w:p>
    <w:p w14:paraId="445649B5" w14:textId="77777777" w:rsidR="00C8608F" w:rsidRPr="00382E4B" w:rsidRDefault="00000000" w:rsidP="004619A8">
      <w:pPr>
        <w:pStyle w:val="Heading1"/>
        <w:pBdr>
          <w:bottom w:val="single" w:sz="6" w:space="4" w:color="1F3864"/>
        </w:pBdr>
        <w:spacing w:before="320" w:after="16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  <w:lang w:val="sq-AL"/>
        </w:rPr>
        <w:t>7. Produktet dhe Afatet Kryesore (</w:t>
      </w:r>
      <w:proofErr w:type="spellStart"/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  <w:lang w:val="sq-AL"/>
        </w:rPr>
        <w:t>Indikative</w:t>
      </w:r>
      <w:proofErr w:type="spellEnd"/>
      <w:r w:rsidRPr="00382E4B">
        <w:rPr>
          <w:rFonts w:ascii="Times New Roman" w:hAnsi="Times New Roman" w:cs="Times New Roman"/>
          <w:b/>
          <w:bCs/>
          <w:color w:val="1F3864"/>
          <w:sz w:val="24"/>
          <w:szCs w:val="24"/>
          <w:lang w:val="sq-AL"/>
        </w:rPr>
        <w:t>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6900"/>
        <w:gridCol w:w="1800"/>
      </w:tblGrid>
      <w:tr w:rsidR="00C8608F" w:rsidRPr="00382E4B" w14:paraId="72B18A72" w14:textId="77777777">
        <w:trPr>
          <w:tblHeader/>
        </w:trPr>
        <w:tc>
          <w:tcPr>
            <w:tcW w:w="9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5680C4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Nr.</w:t>
            </w:r>
          </w:p>
        </w:tc>
        <w:tc>
          <w:tcPr>
            <w:tcW w:w="69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96BB24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Produkti / Detyra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96290C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Afati</w:t>
            </w:r>
          </w:p>
        </w:tc>
      </w:tr>
      <w:tr w:rsidR="00C8608F" w:rsidRPr="00382E4B" w14:paraId="37E00EA6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19367F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4C5C04" w14:textId="3FDF1D61" w:rsidR="00C8608F" w:rsidRPr="00382E4B" w:rsidRDefault="004619A8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Zhvillimi i planit të menaxhimit të projektit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72A992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</w:tr>
      <w:tr w:rsidR="00C8608F" w:rsidRPr="00382E4B" w14:paraId="6FC48BC4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EC129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6506FA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Nënshkrimi i Marrëveshjes së Partneritetit (</w:t>
            </w:r>
            <w:proofErr w:type="spellStart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Consortium</w:t>
            </w:r>
            <w:proofErr w:type="spellEnd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Agreement</w:t>
            </w:r>
            <w:proofErr w:type="spellEnd"/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C990CB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M1–M3</w:t>
            </w:r>
          </w:p>
        </w:tc>
      </w:tr>
      <w:tr w:rsidR="00C8608F" w:rsidRPr="00382E4B" w14:paraId="0FB9FCB7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32DE1B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7F8E0B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Dokumentimi i procedurave të brendshme, arkitekturës së projektit dhe mekanizmave të raportimit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92CD7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M2–M4</w:t>
            </w:r>
          </w:p>
        </w:tc>
      </w:tr>
      <w:tr w:rsidR="00C8608F" w:rsidRPr="00382E4B" w14:paraId="45977045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20AC54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00708" w14:textId="7A0FE048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Zhvillimi i Kornizës së Sigurimit të Cilësisë dhe Menaxhimit të Riskut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9A82C4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M4–M8</w:t>
            </w:r>
          </w:p>
        </w:tc>
      </w:tr>
      <w:tr w:rsidR="00C8608F" w:rsidRPr="00382E4B" w14:paraId="59E38706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AE374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B4B18E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Organizimi i takimeve të rregullta koordinuese të PMG (mujore) dhe mbajtja e procesverbaleve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0C7B50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Vazhdimisht</w:t>
            </w:r>
          </w:p>
        </w:tc>
      </w:tr>
      <w:tr w:rsidR="00C8608F" w:rsidRPr="00382E4B" w14:paraId="49C12FD3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BFDEA7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D6E9B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Raporte periodike financiare dhe teknike drejt Komisionit Evropian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190427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Sipas kalendarit të raportimit</w:t>
            </w:r>
          </w:p>
        </w:tc>
      </w:tr>
      <w:tr w:rsidR="00C8608F" w:rsidRPr="00382E4B" w14:paraId="62DD59AB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47B76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110E1F" w14:textId="2141AD6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 xml:space="preserve">Monitorim i ecurisë së WP2–WP5 dhe koordinim me partnerët 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579434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Vazhdimisht</w:t>
            </w:r>
          </w:p>
        </w:tc>
      </w:tr>
      <w:tr w:rsidR="00C8608F" w:rsidRPr="00382E4B" w14:paraId="34D0F333" w14:textId="77777777"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C5D999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39B2AD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Plani i qëndrueshmërisë dhe modelit të biznesit pas përfundimit të financimit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8667F" w14:textId="77777777" w:rsidR="00C8608F" w:rsidRPr="00382E4B" w:rsidRDefault="00000000" w:rsidP="00461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E4B">
              <w:rPr>
                <w:rFonts w:ascii="Times New Roman" w:hAnsi="Times New Roman" w:cs="Times New Roman"/>
                <w:sz w:val="24"/>
                <w:szCs w:val="24"/>
              </w:rPr>
              <w:t>M40–M46</w:t>
            </w:r>
          </w:p>
        </w:tc>
      </w:tr>
    </w:tbl>
    <w:p w14:paraId="4F0EB5EE" w14:textId="48CBD79C" w:rsidR="00C8608F" w:rsidRPr="00382E4B" w:rsidRDefault="00C8608F" w:rsidP="004619A8">
      <w:pPr>
        <w:spacing w:before="300" w:line="276" w:lineRule="auto"/>
        <w:rPr>
          <w:rFonts w:ascii="Times New Roman" w:hAnsi="Times New Roman" w:cs="Times New Roman"/>
          <w:sz w:val="24"/>
          <w:szCs w:val="24"/>
        </w:rPr>
      </w:pPr>
    </w:p>
    <w:sectPr w:rsidR="00C8608F" w:rsidRPr="00382E4B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C14E2"/>
    <w:multiLevelType w:val="hybridMultilevel"/>
    <w:tmpl w:val="D16CAA52"/>
    <w:lvl w:ilvl="0" w:tplc="8002709E">
      <w:start w:val="1"/>
      <w:numFmt w:val="bullet"/>
      <w:lvlText w:val="•"/>
      <w:lvlJc w:val="left"/>
      <w:pPr>
        <w:ind w:left="480" w:hanging="240"/>
      </w:pPr>
    </w:lvl>
    <w:lvl w:ilvl="1" w:tplc="F3B86906">
      <w:numFmt w:val="decimal"/>
      <w:lvlText w:val=""/>
      <w:lvlJc w:val="left"/>
    </w:lvl>
    <w:lvl w:ilvl="2" w:tplc="67B04058">
      <w:numFmt w:val="decimal"/>
      <w:lvlText w:val=""/>
      <w:lvlJc w:val="left"/>
    </w:lvl>
    <w:lvl w:ilvl="3" w:tplc="01CE933E">
      <w:numFmt w:val="decimal"/>
      <w:lvlText w:val=""/>
      <w:lvlJc w:val="left"/>
    </w:lvl>
    <w:lvl w:ilvl="4" w:tplc="328C7872">
      <w:numFmt w:val="decimal"/>
      <w:lvlText w:val=""/>
      <w:lvlJc w:val="left"/>
    </w:lvl>
    <w:lvl w:ilvl="5" w:tplc="3F8411EA">
      <w:numFmt w:val="decimal"/>
      <w:lvlText w:val=""/>
      <w:lvlJc w:val="left"/>
    </w:lvl>
    <w:lvl w:ilvl="6" w:tplc="B2D8B788">
      <w:numFmt w:val="decimal"/>
      <w:lvlText w:val=""/>
      <w:lvlJc w:val="left"/>
    </w:lvl>
    <w:lvl w:ilvl="7" w:tplc="87729B4E">
      <w:numFmt w:val="decimal"/>
      <w:lvlText w:val=""/>
      <w:lvlJc w:val="left"/>
    </w:lvl>
    <w:lvl w:ilvl="8" w:tplc="A7EED07C">
      <w:numFmt w:val="decimal"/>
      <w:lvlText w:val=""/>
      <w:lvlJc w:val="left"/>
    </w:lvl>
  </w:abstractNum>
  <w:abstractNum w:abstractNumId="1" w15:restartNumberingAfterBreak="0">
    <w:nsid w:val="5D5A7CBE"/>
    <w:multiLevelType w:val="hybridMultilevel"/>
    <w:tmpl w:val="B3FEBE00"/>
    <w:lvl w:ilvl="0" w:tplc="BA6429F4">
      <w:start w:val="1"/>
      <w:numFmt w:val="bullet"/>
      <w:lvlText w:val="●"/>
      <w:lvlJc w:val="left"/>
      <w:pPr>
        <w:ind w:left="720" w:hanging="360"/>
      </w:pPr>
    </w:lvl>
    <w:lvl w:ilvl="1" w:tplc="E47C0122">
      <w:start w:val="1"/>
      <w:numFmt w:val="bullet"/>
      <w:lvlText w:val="○"/>
      <w:lvlJc w:val="left"/>
      <w:pPr>
        <w:ind w:left="1440" w:hanging="360"/>
      </w:pPr>
    </w:lvl>
    <w:lvl w:ilvl="2" w:tplc="C892341E">
      <w:start w:val="1"/>
      <w:numFmt w:val="bullet"/>
      <w:lvlText w:val="■"/>
      <w:lvlJc w:val="left"/>
      <w:pPr>
        <w:ind w:left="2160" w:hanging="360"/>
      </w:pPr>
    </w:lvl>
    <w:lvl w:ilvl="3" w:tplc="CE74CE4E">
      <w:start w:val="1"/>
      <w:numFmt w:val="bullet"/>
      <w:lvlText w:val="●"/>
      <w:lvlJc w:val="left"/>
      <w:pPr>
        <w:ind w:left="2880" w:hanging="360"/>
      </w:pPr>
    </w:lvl>
    <w:lvl w:ilvl="4" w:tplc="21761BA6">
      <w:start w:val="1"/>
      <w:numFmt w:val="bullet"/>
      <w:lvlText w:val="○"/>
      <w:lvlJc w:val="left"/>
      <w:pPr>
        <w:ind w:left="3600" w:hanging="360"/>
      </w:pPr>
    </w:lvl>
    <w:lvl w:ilvl="5" w:tplc="FFDA1D4E">
      <w:start w:val="1"/>
      <w:numFmt w:val="bullet"/>
      <w:lvlText w:val="■"/>
      <w:lvlJc w:val="left"/>
      <w:pPr>
        <w:ind w:left="4320" w:hanging="360"/>
      </w:pPr>
    </w:lvl>
    <w:lvl w:ilvl="6" w:tplc="86946FC8">
      <w:start w:val="1"/>
      <w:numFmt w:val="bullet"/>
      <w:lvlText w:val="●"/>
      <w:lvlJc w:val="left"/>
      <w:pPr>
        <w:ind w:left="5040" w:hanging="360"/>
      </w:pPr>
    </w:lvl>
    <w:lvl w:ilvl="7" w:tplc="E97A6D72">
      <w:start w:val="1"/>
      <w:numFmt w:val="bullet"/>
      <w:lvlText w:val="●"/>
      <w:lvlJc w:val="left"/>
      <w:pPr>
        <w:ind w:left="5760" w:hanging="360"/>
      </w:pPr>
    </w:lvl>
    <w:lvl w:ilvl="8" w:tplc="1524562E">
      <w:start w:val="1"/>
      <w:numFmt w:val="bullet"/>
      <w:lvlText w:val="●"/>
      <w:lvlJc w:val="left"/>
      <w:pPr>
        <w:ind w:left="6480" w:hanging="360"/>
      </w:pPr>
    </w:lvl>
  </w:abstractNum>
  <w:num w:numId="1" w16cid:durableId="709493769">
    <w:abstractNumId w:val="1"/>
    <w:lvlOverride w:ilvl="0">
      <w:startOverride w:val="1"/>
    </w:lvlOverride>
  </w:num>
  <w:num w:numId="2" w16cid:durableId="8284056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08F"/>
    <w:rsid w:val="00042933"/>
    <w:rsid w:val="002005A6"/>
    <w:rsid w:val="00382E4B"/>
    <w:rsid w:val="004235C6"/>
    <w:rsid w:val="004619A8"/>
    <w:rsid w:val="00B72262"/>
    <w:rsid w:val="00C8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F0B6D"/>
  <w15:docId w15:val="{34ACD7BB-31C4-4768-AB54-D71D15FB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Bledar Taushani</cp:lastModifiedBy>
  <cp:revision>3</cp:revision>
  <cp:lastPrinted>2026-07-22T08:32:00Z</cp:lastPrinted>
  <dcterms:created xsi:type="dcterms:W3CDTF">2026-07-22T07:07:00Z</dcterms:created>
  <dcterms:modified xsi:type="dcterms:W3CDTF">2026-07-22T11:35:00Z</dcterms:modified>
</cp:coreProperties>
</file>